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6801A8">
        <w:rPr>
          <w:color w:val="000000" w:themeColor="text1"/>
          <w:sz w:val="32"/>
          <w:szCs w:val="32"/>
        </w:rPr>
        <w:t>сувенирной продукции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6801A8">
        <w:rPr>
          <w:color w:val="000000" w:themeColor="text1"/>
          <w:sz w:val="32"/>
          <w:szCs w:val="32"/>
        </w:rPr>
        <w:t>кие коммунальные системы» в 2022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63C88">
        <w:rPr>
          <w:b/>
          <w:sz w:val="32"/>
          <w:szCs w:val="32"/>
        </w:rPr>
        <w:t>2</w:t>
      </w:r>
      <w:r w:rsidR="002B612A">
        <w:rPr>
          <w:b/>
          <w:sz w:val="32"/>
          <w:szCs w:val="32"/>
        </w:rPr>
        <w:t>60</w:t>
      </w:r>
      <w:r w:rsidR="006801A8">
        <w:rPr>
          <w:b/>
          <w:sz w:val="32"/>
          <w:szCs w:val="32"/>
        </w:rPr>
        <w:t>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6801A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32.99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6801A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32.99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6801A8" w:rsidP="006801A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Сувенирная продукция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</w:t>
            </w:r>
            <w:bookmarkStart w:id="0" w:name="_GoBack"/>
            <w:r w:rsidRPr="00FB7EE5">
              <w:rPr>
                <w:b/>
                <w:sz w:val="20"/>
                <w:szCs w:val="20"/>
              </w:rPr>
              <w:t xml:space="preserve">НМЦ </w:t>
            </w:r>
            <w:r w:rsidR="006801A8" w:rsidRPr="006801A8">
              <w:rPr>
                <w:b/>
                <w:sz w:val="20"/>
                <w:szCs w:val="20"/>
              </w:rPr>
              <w:t>670 010,70</w:t>
            </w:r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6801A8">
              <w:rPr>
                <w:b/>
                <w:sz w:val="20"/>
                <w:szCs w:val="20"/>
              </w:rPr>
              <w:t>:</w:t>
            </w:r>
          </w:p>
          <w:bookmarkEnd w:id="0"/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6801A8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612A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1A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2950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56F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C8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0EBD1-022F-4179-902A-8BA76D85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4455</Words>
  <Characters>30051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34438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2022-11-29T12:00:00Z</dcterms:created>
  <dcterms:modified xsi:type="dcterms:W3CDTF">2022-11-29T12:02:00Z</dcterms:modified>
</cp:coreProperties>
</file>